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A1" w:rsidRPr="00F07FE2" w:rsidRDefault="00286AA1" w:rsidP="00286AA1">
      <w:pPr>
        <w:ind w:right="-157"/>
        <w:jc w:val="right"/>
        <w:rPr>
          <w:i/>
          <w:lang w:val="en-US"/>
        </w:rPr>
      </w:pPr>
      <w:r w:rsidRPr="007441C7">
        <w:rPr>
          <w:b/>
          <w:i/>
          <w:lang w:val="bg-BG"/>
        </w:rPr>
        <w:t xml:space="preserve">                                                                                                </w:t>
      </w:r>
      <w:r>
        <w:rPr>
          <w:b/>
          <w:i/>
          <w:lang w:val="bg-BG"/>
        </w:rPr>
        <w:t xml:space="preserve">                         </w:t>
      </w:r>
      <w:r w:rsidRPr="00F07FE2">
        <w:rPr>
          <w:i/>
          <w:lang w:val="bg-BG"/>
        </w:rPr>
        <w:t>Образец</w:t>
      </w:r>
      <w:r w:rsidRPr="00F07FE2">
        <w:rPr>
          <w:i/>
        </w:rPr>
        <w:t xml:space="preserve"> №</w:t>
      </w:r>
      <w:r w:rsidRPr="00F07FE2">
        <w:rPr>
          <w:i/>
          <w:lang w:val="bg-BG"/>
        </w:rPr>
        <w:t xml:space="preserve"> </w:t>
      </w:r>
      <w:r w:rsidR="00005A5C" w:rsidRPr="00F07FE2">
        <w:rPr>
          <w:i/>
          <w:lang w:val="bg-BG"/>
        </w:rPr>
        <w:t>4</w:t>
      </w:r>
    </w:p>
    <w:p w:rsidR="00286AA1" w:rsidRDefault="00286AA1">
      <w:pPr>
        <w:rPr>
          <w:lang w:val="bg-BG"/>
        </w:rPr>
      </w:pPr>
    </w:p>
    <w:p w:rsidR="00286AA1" w:rsidRDefault="00286AA1">
      <w:pPr>
        <w:rPr>
          <w:lang w:val="bg-BG"/>
        </w:rPr>
      </w:pPr>
    </w:p>
    <w:p w:rsidR="00B85770" w:rsidRPr="00895C02" w:rsidRDefault="00B85770" w:rsidP="00B85770">
      <w:pPr>
        <w:pStyle w:val="a3"/>
        <w:rPr>
          <w:i/>
          <w:iCs/>
        </w:rPr>
      </w:pPr>
    </w:p>
    <w:p w:rsidR="00D24854" w:rsidRPr="00895C02" w:rsidRDefault="00D24854" w:rsidP="00B85770">
      <w:pPr>
        <w:pStyle w:val="a3"/>
        <w:ind w:left="3600" w:firstLine="720"/>
        <w:rPr>
          <w:b/>
          <w:bCs/>
        </w:rPr>
      </w:pPr>
    </w:p>
    <w:p w:rsidR="00F07FE2" w:rsidRPr="000023F7" w:rsidRDefault="00F07FE2" w:rsidP="00F07FE2">
      <w:pPr>
        <w:pStyle w:val="a3"/>
        <w:rPr>
          <w:b/>
          <w:bCs/>
        </w:rPr>
      </w:pPr>
      <w:r w:rsidRPr="000023F7">
        <w:rPr>
          <w:b/>
          <w:bCs/>
        </w:rPr>
        <w:t xml:space="preserve">ДО </w:t>
      </w:r>
    </w:p>
    <w:p w:rsidR="00F07FE2" w:rsidRPr="000023F7" w:rsidRDefault="00F07FE2" w:rsidP="00F07FE2">
      <w:pPr>
        <w:pStyle w:val="a3"/>
        <w:rPr>
          <w:b/>
          <w:bCs/>
        </w:rPr>
      </w:pPr>
      <w:r w:rsidRPr="000023F7">
        <w:rPr>
          <w:b/>
          <w:bCs/>
        </w:rPr>
        <w:t xml:space="preserve">КМЕТА НА ОБЩИНА </w:t>
      </w:r>
      <w:r w:rsidR="00012B68">
        <w:rPr>
          <w:b/>
          <w:bCs/>
        </w:rPr>
        <w:t>ИСКЪР</w:t>
      </w:r>
    </w:p>
    <w:p w:rsidR="00F07FE2" w:rsidRPr="000023F7" w:rsidRDefault="00F07FE2" w:rsidP="00F07FE2">
      <w:pPr>
        <w:pStyle w:val="a3"/>
        <w:rPr>
          <w:b/>
          <w:bCs/>
        </w:rPr>
      </w:pPr>
      <w:r>
        <w:rPr>
          <w:b/>
          <w:bCs/>
        </w:rPr>
        <w:t xml:space="preserve">Гр. </w:t>
      </w:r>
      <w:r w:rsidR="00012B68">
        <w:rPr>
          <w:b/>
          <w:bCs/>
        </w:rPr>
        <w:t>Искър</w:t>
      </w:r>
      <w:r>
        <w:rPr>
          <w:b/>
          <w:bCs/>
        </w:rPr>
        <w:t xml:space="preserve"> </w:t>
      </w:r>
    </w:p>
    <w:p w:rsidR="00005A5C" w:rsidRPr="00012B68" w:rsidRDefault="00F07FE2" w:rsidP="00F07FE2">
      <w:pPr>
        <w:pStyle w:val="a3"/>
        <w:rPr>
          <w:b/>
          <w:bCs/>
        </w:rPr>
      </w:pPr>
      <w:r w:rsidRPr="00B11676">
        <w:rPr>
          <w:rFonts w:eastAsia="Calibri"/>
          <w:lang w:val="en-GB" w:eastAsia="ar-SA"/>
        </w:rPr>
        <w:t xml:space="preserve">ул. </w:t>
      </w:r>
      <w:r w:rsidR="00012B68">
        <w:rPr>
          <w:rFonts w:eastAsia="Calibri"/>
          <w:lang w:eastAsia="ar-SA"/>
        </w:rPr>
        <w:t>„Георги Димитров“</w:t>
      </w:r>
      <w:r w:rsidRPr="00B11676">
        <w:rPr>
          <w:rFonts w:eastAsia="Calibri"/>
          <w:lang w:val="en-GB" w:eastAsia="ar-SA"/>
        </w:rPr>
        <w:t xml:space="preserve"> № </w:t>
      </w:r>
      <w:r w:rsidR="00012B68">
        <w:rPr>
          <w:rFonts w:eastAsia="Calibri"/>
          <w:lang w:eastAsia="ar-SA"/>
        </w:rPr>
        <w:t>38</w:t>
      </w:r>
    </w:p>
    <w:p w:rsidR="00A84934" w:rsidRPr="00895C02" w:rsidRDefault="00A84934" w:rsidP="00310986">
      <w:pPr>
        <w:pStyle w:val="a3"/>
        <w:rPr>
          <w:b/>
          <w:bCs/>
        </w:rPr>
      </w:pPr>
    </w:p>
    <w:p w:rsidR="004E55E2" w:rsidRDefault="004E55E2" w:rsidP="003B52B8">
      <w:pPr>
        <w:rPr>
          <w:b/>
          <w:caps/>
          <w:color w:val="000000"/>
          <w:position w:val="8"/>
          <w:lang w:val="bg-BG"/>
        </w:rPr>
      </w:pPr>
    </w:p>
    <w:p w:rsidR="000910FA" w:rsidRPr="00895C02" w:rsidRDefault="000910FA" w:rsidP="003B52B8">
      <w:pPr>
        <w:rPr>
          <w:b/>
          <w:caps/>
          <w:color w:val="000000"/>
          <w:position w:val="8"/>
          <w:lang w:val="bg-BG"/>
        </w:rPr>
      </w:pPr>
    </w:p>
    <w:p w:rsidR="00B85770" w:rsidRPr="00895C02" w:rsidRDefault="00B85770" w:rsidP="00B85770">
      <w:pPr>
        <w:jc w:val="center"/>
        <w:rPr>
          <w:b/>
          <w:caps/>
          <w:color w:val="000000"/>
          <w:position w:val="8"/>
          <w:sz w:val="28"/>
          <w:szCs w:val="28"/>
          <w:lang w:val="bg-BG"/>
        </w:rPr>
      </w:pPr>
      <w:r w:rsidRPr="00895C02">
        <w:rPr>
          <w:b/>
          <w:caps/>
          <w:color w:val="000000"/>
          <w:position w:val="8"/>
          <w:sz w:val="28"/>
          <w:szCs w:val="28"/>
          <w:lang w:val="bg-BG"/>
        </w:rPr>
        <w:t>ЦЕНОВО предложение</w:t>
      </w:r>
    </w:p>
    <w:p w:rsidR="0042018A" w:rsidRPr="005C06A1" w:rsidRDefault="00DD2375" w:rsidP="0042018A">
      <w:pPr>
        <w:jc w:val="center"/>
        <w:rPr>
          <w:b/>
          <w:sz w:val="26"/>
          <w:szCs w:val="26"/>
          <w:lang w:val="bg-BG"/>
        </w:rPr>
      </w:pPr>
      <w:r w:rsidRPr="00DD2375">
        <w:rPr>
          <w:b/>
          <w:sz w:val="26"/>
          <w:szCs w:val="26"/>
          <w:lang w:val="bg-BG"/>
        </w:rPr>
        <w:t xml:space="preserve">по чл. </w:t>
      </w:r>
      <w:r w:rsidR="005C06A1">
        <w:rPr>
          <w:b/>
          <w:sz w:val="26"/>
          <w:szCs w:val="26"/>
          <w:lang w:val="en-US"/>
        </w:rPr>
        <w:t>39</w:t>
      </w:r>
      <w:r w:rsidRPr="00DD2375">
        <w:rPr>
          <w:b/>
          <w:sz w:val="26"/>
          <w:szCs w:val="26"/>
          <w:lang w:val="bg-BG"/>
        </w:rPr>
        <w:t xml:space="preserve">, ал. </w:t>
      </w:r>
      <w:r w:rsidR="005C06A1">
        <w:rPr>
          <w:b/>
          <w:sz w:val="26"/>
          <w:szCs w:val="26"/>
          <w:lang w:val="en-US"/>
        </w:rPr>
        <w:t>3</w:t>
      </w:r>
      <w:r w:rsidRPr="00DD2375">
        <w:rPr>
          <w:b/>
          <w:sz w:val="26"/>
          <w:szCs w:val="26"/>
          <w:lang w:val="bg-BG"/>
        </w:rPr>
        <w:t xml:space="preserve">, т. </w:t>
      </w:r>
      <w:r w:rsidR="005C06A1">
        <w:rPr>
          <w:b/>
          <w:sz w:val="26"/>
          <w:szCs w:val="26"/>
          <w:lang w:val="en-US"/>
        </w:rPr>
        <w:t>2</w:t>
      </w:r>
      <w:r w:rsidRPr="00DD2375">
        <w:rPr>
          <w:b/>
          <w:sz w:val="26"/>
          <w:szCs w:val="26"/>
          <w:lang w:val="bg-BG"/>
        </w:rPr>
        <w:t xml:space="preserve"> от </w:t>
      </w:r>
      <w:r w:rsidR="005C06A1">
        <w:rPr>
          <w:b/>
          <w:sz w:val="26"/>
          <w:szCs w:val="26"/>
          <w:lang w:val="bg-BG"/>
        </w:rPr>
        <w:t>ППЗОП</w:t>
      </w:r>
    </w:p>
    <w:p w:rsidR="00F01671" w:rsidRPr="00895C02" w:rsidRDefault="00F01671" w:rsidP="001C3286">
      <w:pPr>
        <w:rPr>
          <w:b/>
          <w:caps/>
          <w:color w:val="000000"/>
          <w:position w:val="8"/>
          <w:lang w:val="bg-BG"/>
        </w:rPr>
      </w:pPr>
    </w:p>
    <w:p w:rsidR="004E55E2" w:rsidRPr="00895C02" w:rsidRDefault="004E55E2" w:rsidP="00B85770">
      <w:pPr>
        <w:ind w:firstLine="851"/>
        <w:rPr>
          <w:b/>
          <w:bCs/>
          <w:lang w:val="bg-BG"/>
        </w:rPr>
      </w:pPr>
    </w:p>
    <w:p w:rsidR="00F64928" w:rsidRPr="00895C02" w:rsidRDefault="00F64928" w:rsidP="000E3F95">
      <w:pPr>
        <w:rPr>
          <w:b/>
          <w:bCs/>
          <w:lang w:val="bg-BG"/>
        </w:rPr>
      </w:pPr>
      <w:bookmarkStart w:id="0" w:name="_GoBack"/>
      <w:bookmarkEnd w:id="0"/>
    </w:p>
    <w:p w:rsidR="003B52B8" w:rsidRPr="00895C02" w:rsidRDefault="00B85770" w:rsidP="00005A5C">
      <w:pPr>
        <w:spacing w:line="360" w:lineRule="auto"/>
        <w:ind w:firstLine="708"/>
        <w:rPr>
          <w:b/>
          <w:bCs/>
          <w:lang w:val="bg-BG"/>
        </w:rPr>
      </w:pPr>
      <w:r w:rsidRPr="00895C02">
        <w:rPr>
          <w:b/>
          <w:bCs/>
          <w:lang w:val="bg-BG"/>
        </w:rPr>
        <w:t xml:space="preserve">УВАЖАЕМИ </w:t>
      </w:r>
      <w:r w:rsidR="00460783" w:rsidRPr="00895C02">
        <w:rPr>
          <w:b/>
          <w:bCs/>
          <w:lang w:val="bg-BG"/>
        </w:rPr>
        <w:t xml:space="preserve"> ГОСПОЖИ  </w:t>
      </w:r>
      <w:r w:rsidRPr="00895C02">
        <w:rPr>
          <w:b/>
          <w:bCs/>
          <w:lang w:val="bg-BG"/>
        </w:rPr>
        <w:t>И ГОСПОДА,</w:t>
      </w:r>
    </w:p>
    <w:p w:rsidR="007B1A5C" w:rsidRPr="007B1A5C" w:rsidRDefault="007B1A5C" w:rsidP="007B1A5C">
      <w:pPr>
        <w:spacing w:line="360" w:lineRule="auto"/>
        <w:ind w:firstLine="720"/>
        <w:jc w:val="both"/>
        <w:rPr>
          <w:sz w:val="16"/>
          <w:szCs w:val="16"/>
          <w:lang w:val="bg-BG"/>
        </w:rPr>
      </w:pPr>
    </w:p>
    <w:p w:rsidR="007B1A5C" w:rsidRPr="00083052" w:rsidRDefault="007B1A5C" w:rsidP="00083052">
      <w:pPr>
        <w:ind w:firstLine="708"/>
        <w:jc w:val="both"/>
        <w:rPr>
          <w:b/>
        </w:rPr>
      </w:pPr>
      <w:r w:rsidRPr="007B1A5C">
        <w:rPr>
          <w:lang w:val="bg-BG"/>
        </w:rPr>
        <w:t>С настоящото Ви представяме нашето Ценово предложение за участие в обявената от Вас процедура за възлагане на обществена поръчка</w:t>
      </w:r>
      <w:r w:rsidR="00005A5C">
        <w:rPr>
          <w:lang w:val="bg-BG"/>
        </w:rPr>
        <w:t xml:space="preserve">, с предмет: </w:t>
      </w:r>
      <w:r w:rsidR="007451C0" w:rsidRPr="0039005D">
        <w:rPr>
          <w:b/>
          <w:color w:val="000000"/>
          <w:lang w:val="ru-RU"/>
        </w:rPr>
        <w:t>И</w:t>
      </w:r>
      <w:r w:rsidR="007451C0">
        <w:rPr>
          <w:b/>
          <w:color w:val="000000"/>
          <w:lang w:val="ru-RU"/>
        </w:rPr>
        <w:t>зпълнение на СМР по проект: „Рек</w:t>
      </w:r>
      <w:r w:rsidR="007451C0">
        <w:rPr>
          <w:b/>
          <w:color w:val="000000"/>
        </w:rPr>
        <w:t>ултивация</w:t>
      </w:r>
      <w:r w:rsidR="007451C0" w:rsidRPr="0079646B">
        <w:rPr>
          <w:b/>
          <w:color w:val="000000"/>
          <w:lang w:val="ru-RU"/>
        </w:rPr>
        <w:t xml:space="preserve"> и закриване на старо</w:t>
      </w:r>
      <w:r w:rsidR="007451C0" w:rsidRPr="0079646B">
        <w:rPr>
          <w:b/>
          <w:color w:val="000000"/>
        </w:rPr>
        <w:t>то</w:t>
      </w:r>
      <w:r w:rsidR="007451C0" w:rsidRPr="0079646B">
        <w:rPr>
          <w:b/>
          <w:color w:val="000000"/>
          <w:lang w:val="ru-RU"/>
        </w:rPr>
        <w:t xml:space="preserve"> общинско депо за отпадъци в землището на гр. Искър</w:t>
      </w:r>
      <w:r w:rsidR="007451C0" w:rsidRPr="0039005D">
        <w:rPr>
          <w:b/>
          <w:bCs/>
          <w:lang w:val="ru-RU"/>
        </w:rPr>
        <w:t>”</w:t>
      </w:r>
      <w:r w:rsidR="00005A5C" w:rsidRPr="007B1A5C">
        <w:rPr>
          <w:lang w:val="bg-BG"/>
        </w:rPr>
        <w:t>.</w:t>
      </w:r>
    </w:p>
    <w:p w:rsidR="0068629B" w:rsidRPr="00B52F30" w:rsidRDefault="0068629B" w:rsidP="0068629B">
      <w:pPr>
        <w:suppressAutoHyphens/>
        <w:spacing w:line="100" w:lineRule="atLeast"/>
        <w:ind w:firstLine="708"/>
        <w:jc w:val="both"/>
        <w:rPr>
          <w:lang w:eastAsia="ar-SA"/>
        </w:rPr>
      </w:pPr>
      <w:r w:rsidRPr="00B52F30">
        <w:rPr>
          <w:lang w:eastAsia="ar-SA"/>
        </w:rPr>
        <w:t>(1) Общата стойност за изпълнение на всички дейности по предмета на договора е ................................… (................................…) лева без ДДС, респективно ................................… (................................…) лева  с ДДС, определена съгласно ценовото предложение на ИЗПЪЛНИТЕЛЯ, в т.ч.:</w:t>
      </w:r>
    </w:p>
    <w:p w:rsidR="0068629B" w:rsidRPr="00B52F30" w:rsidRDefault="0068629B" w:rsidP="0068629B">
      <w:pPr>
        <w:suppressAutoHyphens/>
        <w:spacing w:line="100" w:lineRule="atLeast"/>
        <w:ind w:firstLine="708"/>
        <w:jc w:val="both"/>
        <w:rPr>
          <w:sz w:val="32"/>
          <w:lang w:eastAsia="ar-SA"/>
        </w:rPr>
      </w:pPr>
    </w:p>
    <w:p w:rsidR="0068629B" w:rsidRPr="00B52F30" w:rsidRDefault="0068629B" w:rsidP="0068629B">
      <w:pPr>
        <w:pStyle w:val="af3"/>
        <w:numPr>
          <w:ilvl w:val="0"/>
          <w:numId w:val="33"/>
        </w:numPr>
        <w:tabs>
          <w:tab w:val="left" w:pos="-600"/>
        </w:tabs>
        <w:jc w:val="both"/>
        <w:outlineLvl w:val="0"/>
        <w:rPr>
          <w:rFonts w:eastAsia="Batang"/>
          <w:position w:val="0"/>
          <w:sz w:val="24"/>
          <w:szCs w:val="24"/>
          <w:lang w:eastAsia="ar-SA"/>
        </w:rPr>
      </w:pPr>
      <w:r w:rsidRPr="00B52F30">
        <w:rPr>
          <w:rFonts w:eastAsia="Batang"/>
          <w:position w:val="0"/>
          <w:sz w:val="24"/>
          <w:szCs w:val="24"/>
          <w:lang w:eastAsia="ar-SA"/>
        </w:rPr>
        <w:t>Цена за изпълнение на техническата рекултивация –  ................................… (................................…)  лева без ДДС,</w:t>
      </w:r>
      <w:r w:rsidRPr="00B52F30">
        <w:rPr>
          <w:rFonts w:eastAsia="Batang"/>
          <w:b/>
          <w:position w:val="0"/>
          <w:sz w:val="24"/>
          <w:szCs w:val="24"/>
          <w:lang w:eastAsia="ar-SA"/>
        </w:rPr>
        <w:t xml:space="preserve"> </w:t>
      </w:r>
      <w:r w:rsidRPr="00B52F30">
        <w:rPr>
          <w:rFonts w:eastAsia="Batang"/>
          <w:position w:val="0"/>
          <w:sz w:val="24"/>
          <w:szCs w:val="24"/>
          <w:lang w:eastAsia="ar-SA"/>
        </w:rPr>
        <w:t>респективно ................................… (................................…) лева  с ДДС;</w:t>
      </w:r>
    </w:p>
    <w:p w:rsidR="0068629B" w:rsidRPr="00B52F30" w:rsidRDefault="0068629B" w:rsidP="0068629B">
      <w:pPr>
        <w:pStyle w:val="af3"/>
        <w:tabs>
          <w:tab w:val="left" w:pos="-600"/>
        </w:tabs>
        <w:ind w:left="1429"/>
        <w:jc w:val="both"/>
        <w:outlineLvl w:val="0"/>
        <w:rPr>
          <w:rFonts w:eastAsia="Batang"/>
          <w:position w:val="0"/>
          <w:sz w:val="24"/>
          <w:szCs w:val="24"/>
          <w:lang w:eastAsia="ar-SA"/>
        </w:rPr>
      </w:pPr>
    </w:p>
    <w:p w:rsidR="0068629B" w:rsidRPr="00B52F30" w:rsidRDefault="0068629B" w:rsidP="0068629B">
      <w:pPr>
        <w:pStyle w:val="af3"/>
        <w:numPr>
          <w:ilvl w:val="0"/>
          <w:numId w:val="33"/>
        </w:numPr>
        <w:tabs>
          <w:tab w:val="left" w:pos="-600"/>
        </w:tabs>
        <w:jc w:val="both"/>
        <w:outlineLvl w:val="0"/>
        <w:rPr>
          <w:rFonts w:eastAsia="Batang"/>
          <w:position w:val="0"/>
          <w:sz w:val="24"/>
          <w:szCs w:val="24"/>
          <w:lang w:eastAsia="ar-SA"/>
        </w:rPr>
      </w:pPr>
      <w:r w:rsidRPr="00B52F30">
        <w:rPr>
          <w:rFonts w:eastAsia="Batang"/>
          <w:position w:val="0"/>
          <w:sz w:val="24"/>
          <w:szCs w:val="24"/>
          <w:lang w:eastAsia="ar-SA"/>
        </w:rPr>
        <w:t>Цена за изпълнение на биологичната рекултивация – ................................… (................................…)  лева без ДДС, респективно ................................… (................................…) лева  с ДДС, в т.ч.:</w:t>
      </w:r>
    </w:p>
    <w:p w:rsidR="0068629B" w:rsidRPr="00B52F30" w:rsidRDefault="0068629B" w:rsidP="0068629B">
      <w:pPr>
        <w:pStyle w:val="af3"/>
        <w:rPr>
          <w:rFonts w:eastAsia="Batang"/>
          <w:position w:val="0"/>
          <w:sz w:val="24"/>
          <w:szCs w:val="24"/>
          <w:lang w:eastAsia="ar-SA"/>
        </w:rPr>
      </w:pPr>
    </w:p>
    <w:p w:rsidR="0068629B" w:rsidRPr="00B52F30" w:rsidRDefault="0068629B" w:rsidP="0068629B">
      <w:pPr>
        <w:pStyle w:val="af3"/>
        <w:numPr>
          <w:ilvl w:val="0"/>
          <w:numId w:val="34"/>
        </w:numPr>
        <w:tabs>
          <w:tab w:val="left" w:pos="-600"/>
        </w:tabs>
        <w:jc w:val="both"/>
        <w:outlineLvl w:val="0"/>
        <w:rPr>
          <w:rFonts w:eastAsia="Batang"/>
          <w:position w:val="0"/>
          <w:sz w:val="24"/>
          <w:szCs w:val="24"/>
          <w:lang w:eastAsia="ar-SA"/>
        </w:rPr>
      </w:pPr>
      <w:r w:rsidRPr="00B52F30">
        <w:rPr>
          <w:rFonts w:eastAsia="Batang"/>
          <w:position w:val="0"/>
          <w:sz w:val="24"/>
          <w:szCs w:val="24"/>
          <w:lang w:eastAsia="ar-SA"/>
        </w:rPr>
        <w:t>Биологична рекултивация – 1-ва година – ................................… (................................…)  лева без ДДС, респективно ................................… (................................…) лева  с ДДС;</w:t>
      </w:r>
    </w:p>
    <w:p w:rsidR="0068629B" w:rsidRPr="00B52F30" w:rsidRDefault="0068629B" w:rsidP="0068629B">
      <w:pPr>
        <w:pStyle w:val="af3"/>
        <w:tabs>
          <w:tab w:val="left" w:pos="-600"/>
        </w:tabs>
        <w:ind w:left="1789"/>
        <w:jc w:val="both"/>
        <w:outlineLvl w:val="0"/>
        <w:rPr>
          <w:rFonts w:eastAsia="Batang"/>
          <w:position w:val="0"/>
          <w:sz w:val="10"/>
          <w:szCs w:val="10"/>
          <w:lang w:eastAsia="ar-SA"/>
        </w:rPr>
      </w:pPr>
    </w:p>
    <w:p w:rsidR="0068629B" w:rsidRPr="00B52F30" w:rsidRDefault="0068629B" w:rsidP="0068629B">
      <w:pPr>
        <w:pStyle w:val="af3"/>
        <w:numPr>
          <w:ilvl w:val="0"/>
          <w:numId w:val="34"/>
        </w:numPr>
        <w:tabs>
          <w:tab w:val="left" w:pos="-600"/>
        </w:tabs>
        <w:jc w:val="both"/>
        <w:outlineLvl w:val="0"/>
        <w:rPr>
          <w:rFonts w:eastAsia="Batang"/>
          <w:position w:val="0"/>
          <w:sz w:val="24"/>
          <w:szCs w:val="24"/>
          <w:lang w:eastAsia="ar-SA"/>
        </w:rPr>
      </w:pPr>
      <w:r w:rsidRPr="00B52F30">
        <w:rPr>
          <w:rFonts w:eastAsia="Batang"/>
          <w:position w:val="0"/>
          <w:sz w:val="24"/>
          <w:szCs w:val="24"/>
          <w:lang w:eastAsia="ar-SA"/>
        </w:rPr>
        <w:t>Биологична рекултивация – 2-ра година – ................................… (................................…)  лева без ДДС, респективно ................................… (................................…) лева  с ДДС;</w:t>
      </w:r>
    </w:p>
    <w:p w:rsidR="0068629B" w:rsidRPr="00B52F30" w:rsidRDefault="0068629B" w:rsidP="0068629B">
      <w:pPr>
        <w:tabs>
          <w:tab w:val="left" w:pos="-600"/>
        </w:tabs>
        <w:jc w:val="both"/>
        <w:outlineLvl w:val="0"/>
        <w:rPr>
          <w:rFonts w:eastAsia="Batang"/>
          <w:sz w:val="10"/>
          <w:szCs w:val="10"/>
          <w:lang w:eastAsia="ar-SA"/>
        </w:rPr>
      </w:pPr>
    </w:p>
    <w:p w:rsidR="0068629B" w:rsidRPr="00B52F30" w:rsidRDefault="0068629B" w:rsidP="0068629B">
      <w:pPr>
        <w:pStyle w:val="af3"/>
        <w:numPr>
          <w:ilvl w:val="0"/>
          <w:numId w:val="34"/>
        </w:numPr>
        <w:tabs>
          <w:tab w:val="left" w:pos="-600"/>
        </w:tabs>
        <w:jc w:val="both"/>
        <w:outlineLvl w:val="0"/>
        <w:rPr>
          <w:rFonts w:eastAsia="Batang"/>
          <w:position w:val="0"/>
          <w:sz w:val="24"/>
          <w:szCs w:val="24"/>
          <w:lang w:eastAsia="ar-SA"/>
        </w:rPr>
      </w:pPr>
      <w:r w:rsidRPr="00B52F30">
        <w:rPr>
          <w:rFonts w:eastAsia="Batang"/>
          <w:position w:val="0"/>
          <w:sz w:val="24"/>
          <w:szCs w:val="24"/>
          <w:lang w:eastAsia="ar-SA"/>
        </w:rPr>
        <w:t>Биологична рекултивация – 3-та година – ................................… (................................…)  лева без ДДС, респективно ................................… (................................…) лева  с ДДС.</w:t>
      </w:r>
    </w:p>
    <w:p w:rsidR="0068629B" w:rsidRPr="00B52F30" w:rsidRDefault="0068629B" w:rsidP="0068629B">
      <w:pPr>
        <w:suppressAutoHyphens/>
        <w:spacing w:line="100" w:lineRule="atLeast"/>
        <w:ind w:firstLine="567"/>
        <w:jc w:val="both"/>
        <w:rPr>
          <w:sz w:val="16"/>
          <w:szCs w:val="16"/>
          <w:lang w:eastAsia="ar-SA"/>
        </w:rPr>
      </w:pP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t>При несъответствие между сумата, написана с цифри, и тази, написана с думи, важи сумата, написана с думи.</w:t>
      </w: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t xml:space="preserve">Нашето ценово предложение е съобразено с прогнозната стойност на поръчката, посочена в обявлението и документацията </w:t>
      </w:r>
      <w:r w:rsidR="008C1439">
        <w:rPr>
          <w:lang w:val="bg-BG"/>
        </w:rPr>
        <w:t>на обществената поръчка</w:t>
      </w:r>
      <w:r w:rsidRPr="007B1A5C">
        <w:rPr>
          <w:lang w:val="bg-BG"/>
        </w:rPr>
        <w:t>.</w:t>
      </w: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lastRenderedPageBreak/>
        <w:t>При формиране на единичните цени за отделните видове строителни работи сме използвали следните ценови показатели:</w:t>
      </w: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t>•</w:t>
      </w:r>
      <w:r w:rsidRPr="007B1A5C">
        <w:rPr>
          <w:lang w:val="bg-BG"/>
        </w:rPr>
        <w:tab/>
        <w:t xml:space="preserve">часова ставка - ___ лева/час; </w:t>
      </w: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t>•</w:t>
      </w:r>
      <w:r w:rsidRPr="007B1A5C">
        <w:rPr>
          <w:lang w:val="bg-BG"/>
        </w:rPr>
        <w:tab/>
        <w:t xml:space="preserve">допълнителни разходи за труд - ___ %; </w:t>
      </w: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t>•</w:t>
      </w:r>
      <w:r w:rsidRPr="007B1A5C">
        <w:rPr>
          <w:lang w:val="bg-BG"/>
        </w:rPr>
        <w:tab/>
        <w:t xml:space="preserve">допълнителни разходи за механизация - ___%; </w:t>
      </w: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t>•</w:t>
      </w:r>
      <w:r w:rsidRPr="007B1A5C">
        <w:rPr>
          <w:lang w:val="bg-BG"/>
        </w:rPr>
        <w:tab/>
        <w:t>доставно-складови разходи - ___%;</w:t>
      </w: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t>•</w:t>
      </w:r>
      <w:r w:rsidRPr="007B1A5C">
        <w:rPr>
          <w:lang w:val="bg-BG"/>
        </w:rPr>
        <w:tab/>
        <w:t>печалба - ___%.</w:t>
      </w:r>
    </w:p>
    <w:p w:rsidR="007B1A5C" w:rsidRPr="007B1A5C" w:rsidRDefault="008C1439" w:rsidP="00005A5C">
      <w:pPr>
        <w:ind w:firstLine="720"/>
        <w:jc w:val="both"/>
        <w:rPr>
          <w:lang w:val="bg-BG"/>
        </w:rPr>
      </w:pPr>
      <w:r>
        <w:rPr>
          <w:lang w:val="bg-BG"/>
        </w:rPr>
        <w:t>Предлаганата цена за изпълнение на поръчката</w:t>
      </w:r>
      <w:r w:rsidR="007B1A5C" w:rsidRPr="007B1A5C">
        <w:rPr>
          <w:lang w:val="bg-BG"/>
        </w:rPr>
        <w:t xml:space="preserve"> включва всички разходи по изпълнение на предмета на обществената поръчка, включително разходи за мобилизация, хонорари, възнаграждения, социални и здравни плащания, свързани с работата на екипа на И</w:t>
      </w:r>
      <w:r>
        <w:rPr>
          <w:lang w:val="bg-BG"/>
        </w:rPr>
        <w:t>зпълнителя</w:t>
      </w:r>
      <w:r w:rsidR="007B1A5C" w:rsidRPr="007B1A5C">
        <w:rPr>
          <w:lang w:val="bg-BG"/>
        </w:rPr>
        <w:t>, плащания към подизпълнителите, осигуряване на офис, оборудване, консумативи, извършени работи, труд, вложени материали, механизация, гориво, транспорт, енергия, складиране и други подобни, както и непредвидени разходи и печалба за изпълнителя.</w:t>
      </w: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t>Приемаме остойностяването на допълнителни видове строителни и монтажни работи и на непредвидени работи да се извършва по горепосочените от нас ценови показатели и ценообразуващи елементи.</w:t>
      </w:r>
    </w:p>
    <w:p w:rsidR="007B1A5C" w:rsidRPr="007B1A5C" w:rsidRDefault="007B1A5C" w:rsidP="00005A5C">
      <w:pPr>
        <w:ind w:firstLine="720"/>
        <w:jc w:val="both"/>
        <w:rPr>
          <w:lang w:val="bg-BG"/>
        </w:rPr>
      </w:pPr>
      <w:r w:rsidRPr="007B1A5C">
        <w:rPr>
          <w:lang w:val="bg-BG"/>
        </w:rPr>
        <w:t xml:space="preserve"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  </w:t>
      </w:r>
    </w:p>
    <w:p w:rsidR="00005A5C" w:rsidRDefault="008C1439" w:rsidP="00005A5C">
      <w:pPr>
        <w:ind w:firstLine="708"/>
        <w:jc w:val="both"/>
        <w:rPr>
          <w:lang w:val="bg-BG"/>
        </w:rPr>
      </w:pPr>
      <w:r w:rsidRPr="008C1439">
        <w:rPr>
          <w:b/>
          <w:lang w:val="bg-BG"/>
        </w:rPr>
        <w:t>Приложения:</w:t>
      </w:r>
      <w:r>
        <w:rPr>
          <w:lang w:val="bg-BG"/>
        </w:rPr>
        <w:t xml:space="preserve"> </w:t>
      </w:r>
    </w:p>
    <w:p w:rsidR="00005A5C" w:rsidRPr="00F556E0" w:rsidRDefault="00005A5C" w:rsidP="00005A5C">
      <w:pPr>
        <w:ind w:firstLine="1416"/>
        <w:jc w:val="both"/>
      </w:pPr>
      <w:r w:rsidRPr="00F556E0">
        <w:t>1.</w:t>
      </w:r>
      <w:r w:rsidR="00F532E8">
        <w:rPr>
          <w:lang w:val="bg-BG"/>
        </w:rPr>
        <w:t xml:space="preserve"> </w:t>
      </w:r>
      <w:r w:rsidRPr="00F556E0">
        <w:t xml:space="preserve">Количествено-стойностна сметка с попълнени единични цени на предвидените СМР – </w:t>
      </w:r>
      <w:r w:rsidRPr="00F556E0">
        <w:rPr>
          <w:b/>
          <w:i/>
        </w:rPr>
        <w:t>Образец  №</w:t>
      </w:r>
      <w:r>
        <w:rPr>
          <w:b/>
          <w:i/>
        </w:rPr>
        <w:t>4</w:t>
      </w:r>
      <w:r w:rsidRPr="00F556E0">
        <w:rPr>
          <w:b/>
          <w:i/>
        </w:rPr>
        <w:t>-1,</w:t>
      </w:r>
      <w:r w:rsidRPr="00F556E0">
        <w:t xml:space="preserve"> подписана и подпечатана – оригинал;</w:t>
      </w:r>
    </w:p>
    <w:p w:rsidR="00005A5C" w:rsidRPr="00F556E0" w:rsidRDefault="00005A5C" w:rsidP="00005A5C">
      <w:pPr>
        <w:ind w:left="1416"/>
      </w:pPr>
      <w:r w:rsidRPr="00F556E0">
        <w:t>2.</w:t>
      </w:r>
      <w:r w:rsidR="00F532E8">
        <w:rPr>
          <w:lang w:val="bg-BG"/>
        </w:rPr>
        <w:t xml:space="preserve"> </w:t>
      </w:r>
      <w:r w:rsidR="0065592A">
        <w:rPr>
          <w:lang w:val="bg-BG"/>
        </w:rPr>
        <w:t xml:space="preserve"> </w:t>
      </w:r>
      <w:r w:rsidRPr="00F556E0">
        <w:t>Анализи на единичните офертни цени – заверени от участника.</w:t>
      </w:r>
    </w:p>
    <w:p w:rsidR="007B1A5C" w:rsidRPr="00B94843" w:rsidRDefault="007B1A5C" w:rsidP="00005A5C">
      <w:pPr>
        <w:jc w:val="both"/>
        <w:rPr>
          <w:i/>
          <w:lang w:val="bg-BG"/>
        </w:rPr>
      </w:pPr>
    </w:p>
    <w:p w:rsidR="00B94843" w:rsidRDefault="00B94843" w:rsidP="00FE59BB">
      <w:pPr>
        <w:pStyle w:val="a3"/>
        <w:spacing w:line="360" w:lineRule="auto"/>
        <w:ind w:left="2880"/>
        <w:rPr>
          <w:b/>
          <w:bCs/>
        </w:rPr>
      </w:pPr>
    </w:p>
    <w:p w:rsidR="00A431F4" w:rsidRPr="00270DFB" w:rsidRDefault="00A431F4" w:rsidP="00FE59BB">
      <w:pPr>
        <w:pStyle w:val="a3"/>
        <w:spacing w:line="360" w:lineRule="auto"/>
        <w:ind w:left="2880"/>
        <w:rPr>
          <w:b/>
          <w:bCs/>
        </w:rPr>
      </w:pPr>
      <w:r w:rsidRPr="00270DFB">
        <w:rPr>
          <w:b/>
          <w:bCs/>
        </w:rPr>
        <w:t>Подпис</w:t>
      </w:r>
      <w:r w:rsidR="00BA7C1B" w:rsidRPr="00270DFB">
        <w:rPr>
          <w:b/>
          <w:bCs/>
        </w:rPr>
        <w:t xml:space="preserve"> и печат</w:t>
      </w:r>
      <w:r w:rsidRPr="00270DFB">
        <w:rPr>
          <w:b/>
          <w:bCs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A431F4" w:rsidRPr="00270DFB">
        <w:tc>
          <w:tcPr>
            <w:tcW w:w="4261" w:type="dxa"/>
          </w:tcPr>
          <w:p w:rsidR="00A431F4" w:rsidRPr="00270DFB" w:rsidRDefault="00A431F4" w:rsidP="00FE59BB">
            <w:pPr>
              <w:spacing w:line="360" w:lineRule="auto"/>
              <w:jc w:val="right"/>
              <w:rPr>
                <w:b/>
                <w:lang w:val="bg-BG"/>
              </w:rPr>
            </w:pPr>
            <w:r w:rsidRPr="00270DFB">
              <w:rPr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A431F4" w:rsidRPr="00270DFB" w:rsidRDefault="00A431F4" w:rsidP="00FE59BB">
            <w:pPr>
              <w:spacing w:line="360" w:lineRule="auto"/>
              <w:jc w:val="both"/>
              <w:rPr>
                <w:lang w:val="bg-BG"/>
              </w:rPr>
            </w:pPr>
            <w:r w:rsidRPr="00270DFB">
              <w:rPr>
                <w:lang w:val="bg-BG"/>
              </w:rPr>
              <w:t>________/ _________ / ______</w:t>
            </w:r>
          </w:p>
        </w:tc>
      </w:tr>
      <w:tr w:rsidR="00A431F4" w:rsidRPr="00270DFB">
        <w:tc>
          <w:tcPr>
            <w:tcW w:w="4261" w:type="dxa"/>
          </w:tcPr>
          <w:p w:rsidR="00A431F4" w:rsidRPr="00270DFB" w:rsidRDefault="00A431F4" w:rsidP="00FE59BB">
            <w:pPr>
              <w:spacing w:line="360" w:lineRule="auto"/>
              <w:jc w:val="right"/>
              <w:rPr>
                <w:b/>
                <w:lang w:val="bg-BG"/>
              </w:rPr>
            </w:pPr>
            <w:r w:rsidRPr="00270DFB">
              <w:rPr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A431F4" w:rsidRPr="00270DFB" w:rsidRDefault="00A431F4" w:rsidP="00FE59BB">
            <w:pPr>
              <w:spacing w:line="360" w:lineRule="auto"/>
              <w:jc w:val="both"/>
              <w:rPr>
                <w:lang w:val="bg-BG"/>
              </w:rPr>
            </w:pPr>
            <w:r w:rsidRPr="00270DFB">
              <w:rPr>
                <w:lang w:val="bg-BG"/>
              </w:rPr>
              <w:t>__________________________</w:t>
            </w:r>
          </w:p>
        </w:tc>
      </w:tr>
      <w:tr w:rsidR="00A431F4" w:rsidRPr="00270DFB">
        <w:tc>
          <w:tcPr>
            <w:tcW w:w="4261" w:type="dxa"/>
          </w:tcPr>
          <w:p w:rsidR="00A431F4" w:rsidRPr="00270DFB" w:rsidRDefault="00A431F4" w:rsidP="00FE59BB">
            <w:pPr>
              <w:spacing w:line="360" w:lineRule="auto"/>
              <w:jc w:val="right"/>
              <w:rPr>
                <w:b/>
                <w:lang w:val="bg-BG"/>
              </w:rPr>
            </w:pPr>
            <w:r w:rsidRPr="00270DFB">
              <w:rPr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A431F4" w:rsidRPr="00270DFB" w:rsidRDefault="00A431F4" w:rsidP="00FE59BB">
            <w:pPr>
              <w:spacing w:line="360" w:lineRule="auto"/>
              <w:jc w:val="both"/>
              <w:rPr>
                <w:lang w:val="bg-BG"/>
              </w:rPr>
            </w:pPr>
            <w:r w:rsidRPr="00270DFB">
              <w:rPr>
                <w:lang w:val="bg-BG"/>
              </w:rPr>
              <w:t>__________________________</w:t>
            </w:r>
          </w:p>
        </w:tc>
      </w:tr>
      <w:tr w:rsidR="00A431F4" w:rsidRPr="00270DFB">
        <w:tc>
          <w:tcPr>
            <w:tcW w:w="4261" w:type="dxa"/>
          </w:tcPr>
          <w:p w:rsidR="00A431F4" w:rsidRPr="00270DFB" w:rsidRDefault="00A431F4" w:rsidP="00FE59BB">
            <w:pPr>
              <w:spacing w:line="360" w:lineRule="auto"/>
              <w:jc w:val="right"/>
              <w:rPr>
                <w:b/>
                <w:lang w:val="bg-BG"/>
              </w:rPr>
            </w:pPr>
            <w:r w:rsidRPr="00270DFB">
              <w:rPr>
                <w:b/>
                <w:lang w:val="bg-BG"/>
              </w:rPr>
              <w:t xml:space="preserve">Наименование на </w:t>
            </w:r>
            <w:r w:rsidR="001640B5" w:rsidRPr="00270DFB">
              <w:rPr>
                <w:b/>
                <w:lang w:val="bg-BG"/>
              </w:rPr>
              <w:t>участника</w:t>
            </w:r>
          </w:p>
        </w:tc>
        <w:tc>
          <w:tcPr>
            <w:tcW w:w="4261" w:type="dxa"/>
          </w:tcPr>
          <w:p w:rsidR="00A431F4" w:rsidRPr="00270DFB" w:rsidRDefault="00A431F4" w:rsidP="00FE59BB">
            <w:pPr>
              <w:spacing w:line="360" w:lineRule="auto"/>
              <w:jc w:val="both"/>
              <w:rPr>
                <w:lang w:val="bg-BG"/>
              </w:rPr>
            </w:pPr>
            <w:r w:rsidRPr="00270DFB">
              <w:rPr>
                <w:lang w:val="bg-BG"/>
              </w:rPr>
              <w:t>__________________________</w:t>
            </w:r>
          </w:p>
        </w:tc>
      </w:tr>
    </w:tbl>
    <w:p w:rsidR="005668D0" w:rsidRPr="00270DFB" w:rsidRDefault="005668D0" w:rsidP="009E35AE">
      <w:pPr>
        <w:spacing w:line="360" w:lineRule="auto"/>
        <w:rPr>
          <w:b/>
          <w:i/>
          <w:lang w:val="bg-BG"/>
        </w:rPr>
      </w:pPr>
    </w:p>
    <w:sectPr w:rsidR="005668D0" w:rsidRPr="00270DFB" w:rsidSect="00B94843">
      <w:headerReference w:type="default" r:id="rId8"/>
      <w:footerReference w:type="default" r:id="rId9"/>
      <w:pgSz w:w="11906" w:h="16838"/>
      <w:pgMar w:top="1135" w:right="1134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50" w:rsidRDefault="00841C50">
      <w:r>
        <w:separator/>
      </w:r>
    </w:p>
  </w:endnote>
  <w:endnote w:type="continuationSeparator" w:id="0">
    <w:p w:rsidR="00841C50" w:rsidRDefault="008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72" w:rsidRPr="000C0345" w:rsidRDefault="00211672" w:rsidP="000C0345">
    <w:pPr>
      <w:pStyle w:val="a6"/>
      <w:jc w:val="right"/>
      <w:rPr>
        <w:i/>
        <w:sz w:val="20"/>
        <w:szCs w:val="20"/>
      </w:rPr>
    </w:pPr>
    <w:r w:rsidRPr="000C0345">
      <w:rPr>
        <w:i/>
        <w:sz w:val="20"/>
        <w:szCs w:val="20"/>
        <w:lang w:val="bg-BG"/>
      </w:rPr>
      <w:t>Стр.</w:t>
    </w:r>
    <w:r w:rsidRPr="000C0345">
      <w:rPr>
        <w:i/>
        <w:sz w:val="20"/>
        <w:szCs w:val="20"/>
      </w:rPr>
      <w:t xml:space="preserve"> </w:t>
    </w:r>
    <w:r w:rsidR="00B53698"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PAGE </w:instrText>
    </w:r>
    <w:r w:rsidR="00B53698" w:rsidRPr="000C0345">
      <w:rPr>
        <w:i/>
        <w:sz w:val="20"/>
        <w:szCs w:val="20"/>
      </w:rPr>
      <w:fldChar w:fldCharType="separate"/>
    </w:r>
    <w:r w:rsidR="000E3F95">
      <w:rPr>
        <w:i/>
        <w:noProof/>
        <w:sz w:val="20"/>
        <w:szCs w:val="20"/>
      </w:rPr>
      <w:t>1</w:t>
    </w:r>
    <w:r w:rsidR="00B53698" w:rsidRPr="000C0345">
      <w:rPr>
        <w:i/>
        <w:sz w:val="20"/>
        <w:szCs w:val="20"/>
      </w:rPr>
      <w:fldChar w:fldCharType="end"/>
    </w:r>
    <w:r w:rsidRPr="000C0345">
      <w:rPr>
        <w:i/>
        <w:sz w:val="20"/>
        <w:szCs w:val="20"/>
      </w:rPr>
      <w:t xml:space="preserve"> </w:t>
    </w:r>
    <w:r w:rsidRPr="000C0345">
      <w:rPr>
        <w:i/>
        <w:sz w:val="20"/>
        <w:szCs w:val="20"/>
        <w:lang w:val="bg-BG"/>
      </w:rPr>
      <w:t>от</w:t>
    </w:r>
    <w:r w:rsidRPr="000C0345">
      <w:rPr>
        <w:i/>
        <w:sz w:val="20"/>
        <w:szCs w:val="20"/>
      </w:rPr>
      <w:t xml:space="preserve"> </w:t>
    </w:r>
    <w:r w:rsidR="00B53698"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NUMPAGES </w:instrText>
    </w:r>
    <w:r w:rsidR="00B53698" w:rsidRPr="000C0345">
      <w:rPr>
        <w:i/>
        <w:sz w:val="20"/>
        <w:szCs w:val="20"/>
      </w:rPr>
      <w:fldChar w:fldCharType="separate"/>
    </w:r>
    <w:r w:rsidR="000E3F95">
      <w:rPr>
        <w:i/>
        <w:noProof/>
        <w:sz w:val="20"/>
        <w:szCs w:val="20"/>
      </w:rPr>
      <w:t>2</w:t>
    </w:r>
    <w:r w:rsidR="00B53698" w:rsidRPr="000C0345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50" w:rsidRDefault="00841C50">
      <w:r>
        <w:separator/>
      </w:r>
    </w:p>
  </w:footnote>
  <w:footnote w:type="continuationSeparator" w:id="0">
    <w:p w:rsidR="00841C50" w:rsidRDefault="0084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72" w:rsidRDefault="00211672" w:rsidP="00DE4A73">
    <w:pPr>
      <w:ind w:right="-157"/>
      <w:jc w:val="right"/>
      <w:rPr>
        <w:b/>
        <w:i/>
        <w:u w:val="single"/>
      </w:rPr>
    </w:pPr>
    <w:r>
      <w:rPr>
        <w:i/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E3D4D"/>
    <w:multiLevelType w:val="hybridMultilevel"/>
    <w:tmpl w:val="4DC28D5E"/>
    <w:lvl w:ilvl="0" w:tplc="E104D1A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4820CA"/>
    <w:multiLevelType w:val="hybridMultilevel"/>
    <w:tmpl w:val="371A451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657580B"/>
    <w:multiLevelType w:val="hybridMultilevel"/>
    <w:tmpl w:val="7C6A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F6A61"/>
    <w:multiLevelType w:val="hybridMultilevel"/>
    <w:tmpl w:val="9F18FC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410630"/>
    <w:multiLevelType w:val="hybridMultilevel"/>
    <w:tmpl w:val="FF8414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C390B"/>
    <w:multiLevelType w:val="hybridMultilevel"/>
    <w:tmpl w:val="1B8ACA4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AE525C"/>
    <w:multiLevelType w:val="hybridMultilevel"/>
    <w:tmpl w:val="9F3AE37A"/>
    <w:lvl w:ilvl="0" w:tplc="34F28EBA">
      <w:start w:val="1"/>
      <w:numFmt w:val="none"/>
      <w:lvlText w:val=""/>
      <w:lvlJc w:val="left"/>
      <w:pPr>
        <w:ind w:left="1140" w:hanging="360"/>
      </w:pPr>
      <w:rPr>
        <w:rFonts w:ascii="Wingdings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48D2BC8"/>
    <w:multiLevelType w:val="hybridMultilevel"/>
    <w:tmpl w:val="7F0433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5468F"/>
    <w:multiLevelType w:val="hybridMultilevel"/>
    <w:tmpl w:val="64BCF860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5E24692"/>
    <w:multiLevelType w:val="hybridMultilevel"/>
    <w:tmpl w:val="A198D4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55BAD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12">
    <w:nsid w:val="1C8971FA"/>
    <w:multiLevelType w:val="hybridMultilevel"/>
    <w:tmpl w:val="7FD8E1EA"/>
    <w:lvl w:ilvl="0" w:tplc="761C9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A06BC"/>
    <w:multiLevelType w:val="hybridMultilevel"/>
    <w:tmpl w:val="0A0E00A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21C82"/>
    <w:multiLevelType w:val="hybridMultilevel"/>
    <w:tmpl w:val="9D123616"/>
    <w:lvl w:ilvl="0" w:tplc="3B94F36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8874683"/>
    <w:multiLevelType w:val="hybridMultilevel"/>
    <w:tmpl w:val="EE06020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66000"/>
    <w:multiLevelType w:val="hybridMultilevel"/>
    <w:tmpl w:val="3888173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6B2A56"/>
    <w:multiLevelType w:val="hybridMultilevel"/>
    <w:tmpl w:val="A222749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2C1946"/>
    <w:multiLevelType w:val="hybridMultilevel"/>
    <w:tmpl w:val="6E96D94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C5DD6"/>
    <w:multiLevelType w:val="hybridMultilevel"/>
    <w:tmpl w:val="C726B3A0"/>
    <w:lvl w:ilvl="0" w:tplc="B45CA97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D7607E1"/>
    <w:multiLevelType w:val="hybridMultilevel"/>
    <w:tmpl w:val="572825AA"/>
    <w:lvl w:ilvl="0" w:tplc="764E13F8">
      <w:start w:val="2"/>
      <w:numFmt w:val="decimal"/>
      <w:lvlText w:val="%1."/>
      <w:lvlJc w:val="left"/>
      <w:pPr>
        <w:tabs>
          <w:tab w:val="num" w:pos="2220"/>
        </w:tabs>
        <w:ind w:left="2220" w:hanging="18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E149C9"/>
    <w:multiLevelType w:val="hybridMultilevel"/>
    <w:tmpl w:val="CDBE744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A20F7F"/>
    <w:multiLevelType w:val="hybridMultilevel"/>
    <w:tmpl w:val="12A0C8C6"/>
    <w:lvl w:ilvl="0" w:tplc="0402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>
    <w:nsid w:val="4B5B248F"/>
    <w:multiLevelType w:val="hybridMultilevel"/>
    <w:tmpl w:val="2C866E8E"/>
    <w:lvl w:ilvl="0" w:tplc="C5B076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F83D71"/>
    <w:multiLevelType w:val="hybridMultilevel"/>
    <w:tmpl w:val="A0FED38E"/>
    <w:lvl w:ilvl="0" w:tplc="A3FC7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sz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272BAB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abstractNum w:abstractNumId="26">
    <w:nsid w:val="5B2604FB"/>
    <w:multiLevelType w:val="hybridMultilevel"/>
    <w:tmpl w:val="6A080CB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FA33357"/>
    <w:multiLevelType w:val="hybridMultilevel"/>
    <w:tmpl w:val="D6A4EBA2"/>
    <w:lvl w:ilvl="0" w:tplc="4C62C8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3C66EFC"/>
    <w:multiLevelType w:val="hybridMultilevel"/>
    <w:tmpl w:val="81A62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113036"/>
    <w:multiLevelType w:val="hybridMultilevel"/>
    <w:tmpl w:val="750A9FCE"/>
    <w:lvl w:ilvl="0" w:tplc="4BBC00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3A258DC"/>
    <w:multiLevelType w:val="hybridMultilevel"/>
    <w:tmpl w:val="4C2EDB2A"/>
    <w:lvl w:ilvl="0" w:tplc="0402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-3195"/>
        </w:tabs>
        <w:ind w:left="-319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-2475"/>
        </w:tabs>
        <w:ind w:left="-247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-1755"/>
        </w:tabs>
        <w:ind w:left="-17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</w:abstractNum>
  <w:abstractNum w:abstractNumId="31">
    <w:nsid w:val="76735DC6"/>
    <w:multiLevelType w:val="hybridMultilevel"/>
    <w:tmpl w:val="497C8874"/>
    <w:lvl w:ilvl="0" w:tplc="04DEF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FB7751A"/>
    <w:multiLevelType w:val="hybridMultilevel"/>
    <w:tmpl w:val="8AD456C6"/>
    <w:lvl w:ilvl="0" w:tplc="D5A6B814">
      <w:start w:val="5"/>
      <w:numFmt w:val="bullet"/>
      <w:lvlText w:val="-"/>
      <w:lvlJc w:val="left"/>
      <w:pPr>
        <w:ind w:left="1789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8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4"/>
  </w:num>
  <w:num w:numId="6">
    <w:abstractNumId w:val="12"/>
  </w:num>
  <w:num w:numId="7">
    <w:abstractNumId w:val="24"/>
  </w:num>
  <w:num w:numId="8">
    <w:abstractNumId w:val="20"/>
  </w:num>
  <w:num w:numId="9">
    <w:abstractNumId w:val="11"/>
    <w:lvlOverride w:ilvl="0">
      <w:startOverride w:val="1"/>
    </w:lvlOverride>
  </w:num>
  <w:num w:numId="10">
    <w:abstractNumId w:val="5"/>
  </w:num>
  <w:num w:numId="11">
    <w:abstractNumId w:val="27"/>
  </w:num>
  <w:num w:numId="12">
    <w:abstractNumId w:val="29"/>
  </w:num>
  <w:num w:numId="13">
    <w:abstractNumId w:val="6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3"/>
  </w:num>
  <w:num w:numId="19">
    <w:abstractNumId w:val="21"/>
  </w:num>
  <w:num w:numId="20">
    <w:abstractNumId w:val="22"/>
  </w:num>
  <w:num w:numId="21">
    <w:abstractNumId w:val="26"/>
  </w:num>
  <w:num w:numId="22">
    <w:abstractNumId w:val="14"/>
  </w:num>
  <w:num w:numId="23">
    <w:abstractNumId w:val="2"/>
  </w:num>
  <w:num w:numId="24">
    <w:abstractNumId w:val="19"/>
  </w:num>
  <w:num w:numId="25">
    <w:abstractNumId w:val="3"/>
  </w:num>
  <w:num w:numId="26">
    <w:abstractNumId w:val="7"/>
  </w:num>
  <w:num w:numId="27">
    <w:abstractNumId w:val="31"/>
  </w:num>
  <w:num w:numId="28">
    <w:abstractNumId w:val="10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0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770"/>
    <w:rsid w:val="00005A5C"/>
    <w:rsid w:val="000076A4"/>
    <w:rsid w:val="00012B68"/>
    <w:rsid w:val="00035CF9"/>
    <w:rsid w:val="00036579"/>
    <w:rsid w:val="000460B3"/>
    <w:rsid w:val="00056435"/>
    <w:rsid w:val="00057D63"/>
    <w:rsid w:val="000644C4"/>
    <w:rsid w:val="00065124"/>
    <w:rsid w:val="00081D3E"/>
    <w:rsid w:val="0008248A"/>
    <w:rsid w:val="00083052"/>
    <w:rsid w:val="00086A3F"/>
    <w:rsid w:val="000910FA"/>
    <w:rsid w:val="000935E1"/>
    <w:rsid w:val="00093ED4"/>
    <w:rsid w:val="000B30FE"/>
    <w:rsid w:val="000C0345"/>
    <w:rsid w:val="000C4DE9"/>
    <w:rsid w:val="000E1299"/>
    <w:rsid w:val="000E1927"/>
    <w:rsid w:val="000E2E8D"/>
    <w:rsid w:val="000E3F95"/>
    <w:rsid w:val="000F148D"/>
    <w:rsid w:val="000F658D"/>
    <w:rsid w:val="001057C3"/>
    <w:rsid w:val="00107384"/>
    <w:rsid w:val="001103A0"/>
    <w:rsid w:val="00112636"/>
    <w:rsid w:val="00114908"/>
    <w:rsid w:val="00120048"/>
    <w:rsid w:val="00121662"/>
    <w:rsid w:val="00127A0F"/>
    <w:rsid w:val="00127EEA"/>
    <w:rsid w:val="00132876"/>
    <w:rsid w:val="001360A5"/>
    <w:rsid w:val="00136C78"/>
    <w:rsid w:val="001421C2"/>
    <w:rsid w:val="0014695B"/>
    <w:rsid w:val="00157A9E"/>
    <w:rsid w:val="00162EF4"/>
    <w:rsid w:val="001640B5"/>
    <w:rsid w:val="00165C10"/>
    <w:rsid w:val="0016747E"/>
    <w:rsid w:val="00181ED2"/>
    <w:rsid w:val="001958DC"/>
    <w:rsid w:val="001979FB"/>
    <w:rsid w:val="001B33CA"/>
    <w:rsid w:val="001B7CF6"/>
    <w:rsid w:val="001B7DD3"/>
    <w:rsid w:val="001C0438"/>
    <w:rsid w:val="001C3286"/>
    <w:rsid w:val="001C47FD"/>
    <w:rsid w:val="001C725D"/>
    <w:rsid w:val="001E2CB8"/>
    <w:rsid w:val="001E3AA4"/>
    <w:rsid w:val="001F479C"/>
    <w:rsid w:val="001F58AF"/>
    <w:rsid w:val="001F7D72"/>
    <w:rsid w:val="0020121C"/>
    <w:rsid w:val="00201517"/>
    <w:rsid w:val="002022CD"/>
    <w:rsid w:val="00203FAE"/>
    <w:rsid w:val="00204E95"/>
    <w:rsid w:val="002071E3"/>
    <w:rsid w:val="00210AFC"/>
    <w:rsid w:val="00211672"/>
    <w:rsid w:val="00212696"/>
    <w:rsid w:val="00215AA3"/>
    <w:rsid w:val="0021765F"/>
    <w:rsid w:val="002209FB"/>
    <w:rsid w:val="00222B45"/>
    <w:rsid w:val="00223712"/>
    <w:rsid w:val="00224C2B"/>
    <w:rsid w:val="00231FCD"/>
    <w:rsid w:val="00237A09"/>
    <w:rsid w:val="0024420C"/>
    <w:rsid w:val="00256E29"/>
    <w:rsid w:val="00257D95"/>
    <w:rsid w:val="002622A1"/>
    <w:rsid w:val="00266FB6"/>
    <w:rsid w:val="00270DFB"/>
    <w:rsid w:val="002745D4"/>
    <w:rsid w:val="0028135A"/>
    <w:rsid w:val="00283A01"/>
    <w:rsid w:val="00286AA1"/>
    <w:rsid w:val="00293A3C"/>
    <w:rsid w:val="00293D06"/>
    <w:rsid w:val="002A2150"/>
    <w:rsid w:val="002A71A4"/>
    <w:rsid w:val="002B37A3"/>
    <w:rsid w:val="002D1BD4"/>
    <w:rsid w:val="002E0897"/>
    <w:rsid w:val="002E2449"/>
    <w:rsid w:val="002F1C21"/>
    <w:rsid w:val="002F2EF7"/>
    <w:rsid w:val="002F5695"/>
    <w:rsid w:val="002F5794"/>
    <w:rsid w:val="002F6F81"/>
    <w:rsid w:val="00302349"/>
    <w:rsid w:val="00302D82"/>
    <w:rsid w:val="00305EDD"/>
    <w:rsid w:val="00310646"/>
    <w:rsid w:val="00310986"/>
    <w:rsid w:val="003137C1"/>
    <w:rsid w:val="003201AA"/>
    <w:rsid w:val="003229F6"/>
    <w:rsid w:val="00325EE8"/>
    <w:rsid w:val="00332241"/>
    <w:rsid w:val="00352723"/>
    <w:rsid w:val="00357DA2"/>
    <w:rsid w:val="00364A4B"/>
    <w:rsid w:val="00367068"/>
    <w:rsid w:val="00371558"/>
    <w:rsid w:val="00376970"/>
    <w:rsid w:val="00382CD3"/>
    <w:rsid w:val="003A06F0"/>
    <w:rsid w:val="003B52B8"/>
    <w:rsid w:val="003C5294"/>
    <w:rsid w:val="003C6528"/>
    <w:rsid w:val="003D4C75"/>
    <w:rsid w:val="003E18B5"/>
    <w:rsid w:val="003F1D68"/>
    <w:rsid w:val="003F58F4"/>
    <w:rsid w:val="003F5C50"/>
    <w:rsid w:val="0040245E"/>
    <w:rsid w:val="00406D45"/>
    <w:rsid w:val="00410637"/>
    <w:rsid w:val="004107B5"/>
    <w:rsid w:val="0042018A"/>
    <w:rsid w:val="00427D78"/>
    <w:rsid w:val="0044102C"/>
    <w:rsid w:val="0045491C"/>
    <w:rsid w:val="004552EE"/>
    <w:rsid w:val="00460783"/>
    <w:rsid w:val="004719F5"/>
    <w:rsid w:val="00477AAD"/>
    <w:rsid w:val="004944D0"/>
    <w:rsid w:val="00496FF0"/>
    <w:rsid w:val="00497AE7"/>
    <w:rsid w:val="004A1CFC"/>
    <w:rsid w:val="004A33A2"/>
    <w:rsid w:val="004A7B06"/>
    <w:rsid w:val="004B5F61"/>
    <w:rsid w:val="004E55E2"/>
    <w:rsid w:val="004F0C25"/>
    <w:rsid w:val="00504F92"/>
    <w:rsid w:val="00505A57"/>
    <w:rsid w:val="00516395"/>
    <w:rsid w:val="005231DD"/>
    <w:rsid w:val="00523AA8"/>
    <w:rsid w:val="00526CE4"/>
    <w:rsid w:val="00532E88"/>
    <w:rsid w:val="00535266"/>
    <w:rsid w:val="00540A1E"/>
    <w:rsid w:val="00542A5F"/>
    <w:rsid w:val="0054354A"/>
    <w:rsid w:val="00544DCC"/>
    <w:rsid w:val="00556AA4"/>
    <w:rsid w:val="005668D0"/>
    <w:rsid w:val="0057308F"/>
    <w:rsid w:val="00583329"/>
    <w:rsid w:val="005B5B58"/>
    <w:rsid w:val="005B5E0F"/>
    <w:rsid w:val="005C06A1"/>
    <w:rsid w:val="005C19F7"/>
    <w:rsid w:val="005C5517"/>
    <w:rsid w:val="005E02A0"/>
    <w:rsid w:val="005E6419"/>
    <w:rsid w:val="005E70E0"/>
    <w:rsid w:val="005F2DD2"/>
    <w:rsid w:val="006116DA"/>
    <w:rsid w:val="006146DF"/>
    <w:rsid w:val="00616D5E"/>
    <w:rsid w:val="00625B31"/>
    <w:rsid w:val="00627ECC"/>
    <w:rsid w:val="00627F58"/>
    <w:rsid w:val="006341B5"/>
    <w:rsid w:val="00636F2F"/>
    <w:rsid w:val="0065592A"/>
    <w:rsid w:val="00664A06"/>
    <w:rsid w:val="00665013"/>
    <w:rsid w:val="00666CFB"/>
    <w:rsid w:val="00667DE6"/>
    <w:rsid w:val="0067022F"/>
    <w:rsid w:val="00670A02"/>
    <w:rsid w:val="00672B82"/>
    <w:rsid w:val="0067656E"/>
    <w:rsid w:val="0068629B"/>
    <w:rsid w:val="0069296B"/>
    <w:rsid w:val="00692F14"/>
    <w:rsid w:val="006940B5"/>
    <w:rsid w:val="00697BD2"/>
    <w:rsid w:val="006A2BF0"/>
    <w:rsid w:val="006A6392"/>
    <w:rsid w:val="006A77D1"/>
    <w:rsid w:val="006B05CD"/>
    <w:rsid w:val="006C5BBC"/>
    <w:rsid w:val="006C7BAC"/>
    <w:rsid w:val="006D396A"/>
    <w:rsid w:val="006E1E7C"/>
    <w:rsid w:val="006E3AA6"/>
    <w:rsid w:val="006E4323"/>
    <w:rsid w:val="006E6C69"/>
    <w:rsid w:val="006F0ED5"/>
    <w:rsid w:val="006F24F4"/>
    <w:rsid w:val="00705677"/>
    <w:rsid w:val="0071417D"/>
    <w:rsid w:val="00715BDF"/>
    <w:rsid w:val="00723A58"/>
    <w:rsid w:val="00735F42"/>
    <w:rsid w:val="007409B5"/>
    <w:rsid w:val="00740BE3"/>
    <w:rsid w:val="00740D0E"/>
    <w:rsid w:val="0074140D"/>
    <w:rsid w:val="00742069"/>
    <w:rsid w:val="007441C7"/>
    <w:rsid w:val="007451C0"/>
    <w:rsid w:val="00747B9B"/>
    <w:rsid w:val="007507C4"/>
    <w:rsid w:val="00750A7B"/>
    <w:rsid w:val="00756992"/>
    <w:rsid w:val="00774C4B"/>
    <w:rsid w:val="00791917"/>
    <w:rsid w:val="007B1A5C"/>
    <w:rsid w:val="007C712B"/>
    <w:rsid w:val="007D671B"/>
    <w:rsid w:val="007D73A1"/>
    <w:rsid w:val="007E115C"/>
    <w:rsid w:val="007E3E75"/>
    <w:rsid w:val="007E4FFF"/>
    <w:rsid w:val="007E64BC"/>
    <w:rsid w:val="007F09FC"/>
    <w:rsid w:val="00815BF1"/>
    <w:rsid w:val="0081794A"/>
    <w:rsid w:val="0082393A"/>
    <w:rsid w:val="00836319"/>
    <w:rsid w:val="00841C50"/>
    <w:rsid w:val="008424C9"/>
    <w:rsid w:val="0084261B"/>
    <w:rsid w:val="0084606D"/>
    <w:rsid w:val="008573B9"/>
    <w:rsid w:val="008606F1"/>
    <w:rsid w:val="008700DC"/>
    <w:rsid w:val="008931B8"/>
    <w:rsid w:val="0089337E"/>
    <w:rsid w:val="0089397A"/>
    <w:rsid w:val="00893BDC"/>
    <w:rsid w:val="00895C02"/>
    <w:rsid w:val="008B2E13"/>
    <w:rsid w:val="008B4AA4"/>
    <w:rsid w:val="008C1439"/>
    <w:rsid w:val="008C1D05"/>
    <w:rsid w:val="008C33B2"/>
    <w:rsid w:val="008C3844"/>
    <w:rsid w:val="008C533A"/>
    <w:rsid w:val="008D26CE"/>
    <w:rsid w:val="008D52F6"/>
    <w:rsid w:val="008E3A13"/>
    <w:rsid w:val="008E459B"/>
    <w:rsid w:val="008E635D"/>
    <w:rsid w:val="008F1DBA"/>
    <w:rsid w:val="008F56AB"/>
    <w:rsid w:val="0091281B"/>
    <w:rsid w:val="00913471"/>
    <w:rsid w:val="009151B1"/>
    <w:rsid w:val="00924026"/>
    <w:rsid w:val="00927F60"/>
    <w:rsid w:val="00933605"/>
    <w:rsid w:val="00937F29"/>
    <w:rsid w:val="0094115E"/>
    <w:rsid w:val="00946581"/>
    <w:rsid w:val="00954F32"/>
    <w:rsid w:val="009621D3"/>
    <w:rsid w:val="009656A7"/>
    <w:rsid w:val="00992887"/>
    <w:rsid w:val="009A040D"/>
    <w:rsid w:val="009A5702"/>
    <w:rsid w:val="009B0A6D"/>
    <w:rsid w:val="009B2493"/>
    <w:rsid w:val="009B5D0D"/>
    <w:rsid w:val="009C2CE5"/>
    <w:rsid w:val="009D0B01"/>
    <w:rsid w:val="009D333F"/>
    <w:rsid w:val="009D334D"/>
    <w:rsid w:val="009D6667"/>
    <w:rsid w:val="009D6909"/>
    <w:rsid w:val="009E347A"/>
    <w:rsid w:val="009E35AE"/>
    <w:rsid w:val="009E3CE4"/>
    <w:rsid w:val="009E46B9"/>
    <w:rsid w:val="009E58CD"/>
    <w:rsid w:val="009F68ED"/>
    <w:rsid w:val="00A10075"/>
    <w:rsid w:val="00A1315B"/>
    <w:rsid w:val="00A13288"/>
    <w:rsid w:val="00A14B75"/>
    <w:rsid w:val="00A21957"/>
    <w:rsid w:val="00A22286"/>
    <w:rsid w:val="00A35BFA"/>
    <w:rsid w:val="00A40D73"/>
    <w:rsid w:val="00A431F4"/>
    <w:rsid w:val="00A46FE5"/>
    <w:rsid w:val="00A47208"/>
    <w:rsid w:val="00A5057F"/>
    <w:rsid w:val="00A53F49"/>
    <w:rsid w:val="00A65197"/>
    <w:rsid w:val="00A66788"/>
    <w:rsid w:val="00A67C41"/>
    <w:rsid w:val="00A73B4B"/>
    <w:rsid w:val="00A74D1D"/>
    <w:rsid w:val="00A84934"/>
    <w:rsid w:val="00A87E95"/>
    <w:rsid w:val="00AA3195"/>
    <w:rsid w:val="00AA39E4"/>
    <w:rsid w:val="00AA6667"/>
    <w:rsid w:val="00AC0C35"/>
    <w:rsid w:val="00AC6B5A"/>
    <w:rsid w:val="00AD46D7"/>
    <w:rsid w:val="00AE5DEE"/>
    <w:rsid w:val="00AF19AD"/>
    <w:rsid w:val="00AF1ABD"/>
    <w:rsid w:val="00B33263"/>
    <w:rsid w:val="00B374B5"/>
    <w:rsid w:val="00B44051"/>
    <w:rsid w:val="00B47635"/>
    <w:rsid w:val="00B505EB"/>
    <w:rsid w:val="00B53698"/>
    <w:rsid w:val="00B536D4"/>
    <w:rsid w:val="00B67254"/>
    <w:rsid w:val="00B67E11"/>
    <w:rsid w:val="00B71A28"/>
    <w:rsid w:val="00B7772D"/>
    <w:rsid w:val="00B82A9A"/>
    <w:rsid w:val="00B82D27"/>
    <w:rsid w:val="00B85770"/>
    <w:rsid w:val="00B872C5"/>
    <w:rsid w:val="00B94843"/>
    <w:rsid w:val="00B97432"/>
    <w:rsid w:val="00BA3A36"/>
    <w:rsid w:val="00BA7C1B"/>
    <w:rsid w:val="00BB0322"/>
    <w:rsid w:val="00BB0FED"/>
    <w:rsid w:val="00BB1C4E"/>
    <w:rsid w:val="00BB224E"/>
    <w:rsid w:val="00BB28B4"/>
    <w:rsid w:val="00BB71A4"/>
    <w:rsid w:val="00BC6501"/>
    <w:rsid w:val="00BD2245"/>
    <w:rsid w:val="00BD245B"/>
    <w:rsid w:val="00BD40F5"/>
    <w:rsid w:val="00BF34FB"/>
    <w:rsid w:val="00C03308"/>
    <w:rsid w:val="00C05730"/>
    <w:rsid w:val="00C05CA7"/>
    <w:rsid w:val="00C063EE"/>
    <w:rsid w:val="00C11461"/>
    <w:rsid w:val="00C12A5C"/>
    <w:rsid w:val="00C31B3D"/>
    <w:rsid w:val="00C3519F"/>
    <w:rsid w:val="00C35F96"/>
    <w:rsid w:val="00C502E3"/>
    <w:rsid w:val="00C50402"/>
    <w:rsid w:val="00C5520C"/>
    <w:rsid w:val="00C55367"/>
    <w:rsid w:val="00C631F5"/>
    <w:rsid w:val="00C6418E"/>
    <w:rsid w:val="00C64912"/>
    <w:rsid w:val="00C75D5E"/>
    <w:rsid w:val="00C84965"/>
    <w:rsid w:val="00CB3277"/>
    <w:rsid w:val="00CD3470"/>
    <w:rsid w:val="00CD3699"/>
    <w:rsid w:val="00CD5BCA"/>
    <w:rsid w:val="00CE26F5"/>
    <w:rsid w:val="00CE3ECD"/>
    <w:rsid w:val="00D037CE"/>
    <w:rsid w:val="00D150BF"/>
    <w:rsid w:val="00D17773"/>
    <w:rsid w:val="00D24854"/>
    <w:rsid w:val="00D24ACD"/>
    <w:rsid w:val="00D5355F"/>
    <w:rsid w:val="00D60266"/>
    <w:rsid w:val="00D66EE4"/>
    <w:rsid w:val="00D6786F"/>
    <w:rsid w:val="00D7270E"/>
    <w:rsid w:val="00D75F1E"/>
    <w:rsid w:val="00D8349B"/>
    <w:rsid w:val="00D83D00"/>
    <w:rsid w:val="00D853D5"/>
    <w:rsid w:val="00D857BC"/>
    <w:rsid w:val="00D85F70"/>
    <w:rsid w:val="00D902E0"/>
    <w:rsid w:val="00D9036F"/>
    <w:rsid w:val="00D97600"/>
    <w:rsid w:val="00DA1E04"/>
    <w:rsid w:val="00DB56A8"/>
    <w:rsid w:val="00DC3BC2"/>
    <w:rsid w:val="00DC6F5C"/>
    <w:rsid w:val="00DD175A"/>
    <w:rsid w:val="00DD2375"/>
    <w:rsid w:val="00DE154A"/>
    <w:rsid w:val="00DE2004"/>
    <w:rsid w:val="00DE4A73"/>
    <w:rsid w:val="00DE4B16"/>
    <w:rsid w:val="00DF1D18"/>
    <w:rsid w:val="00DF44AC"/>
    <w:rsid w:val="00DF6F69"/>
    <w:rsid w:val="00DF700E"/>
    <w:rsid w:val="00E025A3"/>
    <w:rsid w:val="00E02645"/>
    <w:rsid w:val="00E1555E"/>
    <w:rsid w:val="00E173A1"/>
    <w:rsid w:val="00E215D3"/>
    <w:rsid w:val="00E30582"/>
    <w:rsid w:val="00E35C91"/>
    <w:rsid w:val="00E4336D"/>
    <w:rsid w:val="00E435BB"/>
    <w:rsid w:val="00E44369"/>
    <w:rsid w:val="00E47E9B"/>
    <w:rsid w:val="00E526EB"/>
    <w:rsid w:val="00E72D84"/>
    <w:rsid w:val="00E7427A"/>
    <w:rsid w:val="00E82466"/>
    <w:rsid w:val="00E8332C"/>
    <w:rsid w:val="00E84867"/>
    <w:rsid w:val="00E90868"/>
    <w:rsid w:val="00EA48D9"/>
    <w:rsid w:val="00EA71DE"/>
    <w:rsid w:val="00EB0ECA"/>
    <w:rsid w:val="00EC741C"/>
    <w:rsid w:val="00ED5714"/>
    <w:rsid w:val="00EE4913"/>
    <w:rsid w:val="00F00873"/>
    <w:rsid w:val="00F01671"/>
    <w:rsid w:val="00F0198C"/>
    <w:rsid w:val="00F078AE"/>
    <w:rsid w:val="00F07FE2"/>
    <w:rsid w:val="00F1269C"/>
    <w:rsid w:val="00F13265"/>
    <w:rsid w:val="00F20D4F"/>
    <w:rsid w:val="00F263CB"/>
    <w:rsid w:val="00F30B41"/>
    <w:rsid w:val="00F321B2"/>
    <w:rsid w:val="00F33AD7"/>
    <w:rsid w:val="00F46471"/>
    <w:rsid w:val="00F5156F"/>
    <w:rsid w:val="00F516A5"/>
    <w:rsid w:val="00F532E8"/>
    <w:rsid w:val="00F55386"/>
    <w:rsid w:val="00F55C45"/>
    <w:rsid w:val="00F63589"/>
    <w:rsid w:val="00F64928"/>
    <w:rsid w:val="00F679D1"/>
    <w:rsid w:val="00F70002"/>
    <w:rsid w:val="00F7047D"/>
    <w:rsid w:val="00F85F77"/>
    <w:rsid w:val="00F874A3"/>
    <w:rsid w:val="00FA2E24"/>
    <w:rsid w:val="00FA3E62"/>
    <w:rsid w:val="00FC259F"/>
    <w:rsid w:val="00FD58E0"/>
    <w:rsid w:val="00FE28D6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7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057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B8577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770"/>
    <w:pPr>
      <w:jc w:val="both"/>
    </w:pPr>
    <w:rPr>
      <w:lang w:val="bg-BG"/>
    </w:rPr>
  </w:style>
  <w:style w:type="paragraph" w:styleId="3">
    <w:name w:val="Body Text Indent 3"/>
    <w:basedOn w:val="a"/>
    <w:rsid w:val="00B85770"/>
    <w:pPr>
      <w:ind w:firstLine="851"/>
      <w:jc w:val="both"/>
    </w:pPr>
    <w:rPr>
      <w:sz w:val="26"/>
      <w:szCs w:val="20"/>
      <w:lang w:val="en-US"/>
    </w:rPr>
  </w:style>
  <w:style w:type="paragraph" w:styleId="2">
    <w:name w:val="Body Text 2"/>
    <w:basedOn w:val="a"/>
    <w:rsid w:val="00B85770"/>
    <w:pPr>
      <w:spacing w:after="120" w:line="480" w:lineRule="auto"/>
    </w:pPr>
    <w:rPr>
      <w:szCs w:val="20"/>
    </w:rPr>
  </w:style>
  <w:style w:type="paragraph" w:styleId="a5">
    <w:name w:val="header"/>
    <w:basedOn w:val="a"/>
    <w:rsid w:val="00B85770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B85770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a"/>
    <w:rsid w:val="00C35F9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a7">
    <w:name w:val="Body Text Indent"/>
    <w:basedOn w:val="a"/>
    <w:link w:val="a8"/>
    <w:rsid w:val="00747B9B"/>
    <w:pPr>
      <w:spacing w:after="120"/>
      <w:ind w:left="283"/>
    </w:pPr>
  </w:style>
  <w:style w:type="paragraph" w:styleId="a9">
    <w:name w:val="Plain Text"/>
    <w:basedOn w:val="a"/>
    <w:link w:val="aa"/>
    <w:rsid w:val="00C6418E"/>
    <w:rPr>
      <w:rFonts w:ascii="Courier New" w:hAnsi="Courier New" w:cs="Courier New"/>
      <w:sz w:val="20"/>
      <w:szCs w:val="20"/>
      <w:lang w:val="bg-BG" w:eastAsia="bg-BG"/>
    </w:rPr>
  </w:style>
  <w:style w:type="paragraph" w:styleId="ab">
    <w:name w:val="Document Map"/>
    <w:basedOn w:val="a"/>
    <w:semiHidden/>
    <w:rsid w:val="00672B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annotation reference"/>
    <w:semiHidden/>
    <w:rsid w:val="00FC259F"/>
    <w:rPr>
      <w:sz w:val="16"/>
      <w:szCs w:val="16"/>
    </w:rPr>
  </w:style>
  <w:style w:type="paragraph" w:styleId="ad">
    <w:name w:val="annotation text"/>
    <w:basedOn w:val="a"/>
    <w:semiHidden/>
    <w:rsid w:val="00FC259F"/>
    <w:rPr>
      <w:sz w:val="20"/>
      <w:szCs w:val="20"/>
    </w:rPr>
  </w:style>
  <w:style w:type="paragraph" w:styleId="ae">
    <w:name w:val="annotation subject"/>
    <w:basedOn w:val="ad"/>
    <w:next w:val="ad"/>
    <w:semiHidden/>
    <w:rsid w:val="00FC259F"/>
    <w:rPr>
      <w:b/>
      <w:bCs/>
    </w:rPr>
  </w:style>
  <w:style w:type="paragraph" w:styleId="af">
    <w:name w:val="Balloon Text"/>
    <w:basedOn w:val="a"/>
    <w:semiHidden/>
    <w:rsid w:val="00FC259F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30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a"/>
    <w:rsid w:val="001C47FD"/>
    <w:pPr>
      <w:spacing w:after="240"/>
      <w:ind w:left="482"/>
      <w:jc w:val="both"/>
    </w:pPr>
    <w:rPr>
      <w:lang w:eastAsia="bg-BG"/>
    </w:rPr>
  </w:style>
  <w:style w:type="paragraph" w:styleId="af1">
    <w:name w:val="Normal (Web)"/>
    <w:basedOn w:val="a"/>
    <w:rsid w:val="001C47FD"/>
    <w:pPr>
      <w:spacing w:before="100" w:beforeAutospacing="1" w:after="100" w:afterAutospacing="1"/>
    </w:pPr>
    <w:rPr>
      <w:lang w:val="bg-BG" w:eastAsia="bg-BG"/>
    </w:rPr>
  </w:style>
  <w:style w:type="paragraph" w:customStyle="1" w:styleId="Text2">
    <w:name w:val="Text 2"/>
    <w:basedOn w:val="a"/>
    <w:rsid w:val="001C47FD"/>
    <w:pPr>
      <w:tabs>
        <w:tab w:val="left" w:pos="2161"/>
      </w:tabs>
      <w:suppressAutoHyphens/>
      <w:spacing w:after="240"/>
      <w:ind w:left="1202"/>
      <w:jc w:val="both"/>
    </w:pPr>
    <w:rPr>
      <w:rFonts w:ascii="Arial" w:hAnsi="Arial"/>
      <w:sz w:val="20"/>
      <w:szCs w:val="20"/>
      <w:lang w:eastAsia="ar-SA"/>
    </w:rPr>
  </w:style>
  <w:style w:type="paragraph" w:customStyle="1" w:styleId="CharCharCharCharCharChar1CharChar1">
    <w:name w:val="Char Char Char Char Char Char1 Знак Знак Char Char1"/>
    <w:basedOn w:val="a"/>
    <w:rsid w:val="00D902E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8">
    <w:name w:val="Основен текст с отстъп Знак"/>
    <w:link w:val="a7"/>
    <w:locked/>
    <w:rsid w:val="005668D0"/>
    <w:rPr>
      <w:sz w:val="24"/>
      <w:szCs w:val="24"/>
      <w:lang w:val="en-GB" w:eastAsia="en-US" w:bidi="ar-SA"/>
    </w:rPr>
  </w:style>
  <w:style w:type="paragraph" w:customStyle="1" w:styleId="Char1CharCharChar">
    <w:name w:val="Char1 Char Char Char"/>
    <w:basedOn w:val="a"/>
    <w:rsid w:val="00BB032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1">
    <w:name w:val="List Paragraph1"/>
    <w:basedOn w:val="a"/>
    <w:uiPriority w:val="34"/>
    <w:qFormat/>
    <w:rsid w:val="00204E95"/>
    <w:pPr>
      <w:ind w:left="720"/>
    </w:pPr>
  </w:style>
  <w:style w:type="paragraph" w:customStyle="1" w:styleId="af2">
    <w:basedOn w:val="a"/>
    <w:rsid w:val="00895C0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Обикновен текст Знак"/>
    <w:link w:val="a9"/>
    <w:rsid w:val="00895C02"/>
    <w:rPr>
      <w:rFonts w:ascii="Courier New" w:hAnsi="Courier New" w:cs="Courier New"/>
      <w:lang w:val="bg-BG" w:eastAsia="bg-BG" w:bidi="ar-SA"/>
    </w:rPr>
  </w:style>
  <w:style w:type="paragraph" w:customStyle="1" w:styleId="Style8">
    <w:name w:val="Style8"/>
    <w:basedOn w:val="a"/>
    <w:rsid w:val="00270DFB"/>
    <w:pPr>
      <w:widowControl w:val="0"/>
      <w:autoSpaceDE w:val="0"/>
      <w:autoSpaceDN w:val="0"/>
      <w:adjustRightInd w:val="0"/>
      <w:spacing w:line="267" w:lineRule="exact"/>
      <w:ind w:firstLine="415"/>
    </w:pPr>
    <w:rPr>
      <w:lang w:val="bg-BG" w:eastAsia="bg-BG"/>
    </w:rPr>
  </w:style>
  <w:style w:type="paragraph" w:customStyle="1" w:styleId="CharChar">
    <w:name w:val="Char Char"/>
    <w:basedOn w:val="a"/>
    <w:semiHidden/>
    <w:rsid w:val="004107B5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Char1">
    <w:name w:val="Char1"/>
    <w:basedOn w:val="a"/>
    <w:rsid w:val="00DE4A7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4">
    <w:name w:val="Основен текст Знак"/>
    <w:link w:val="a3"/>
    <w:rsid w:val="00F07FE2"/>
    <w:rPr>
      <w:sz w:val="24"/>
      <w:szCs w:val="24"/>
      <w:lang w:eastAsia="en-US"/>
    </w:rPr>
  </w:style>
  <w:style w:type="paragraph" w:styleId="af3">
    <w:name w:val="List Paragraph"/>
    <w:basedOn w:val="a"/>
    <w:link w:val="af4"/>
    <w:uiPriority w:val="34"/>
    <w:qFormat/>
    <w:rsid w:val="0068629B"/>
    <w:pPr>
      <w:ind w:left="720"/>
      <w:contextualSpacing/>
    </w:pPr>
    <w:rPr>
      <w:position w:val="6"/>
      <w:sz w:val="28"/>
      <w:szCs w:val="20"/>
      <w:lang w:val="x-none" w:eastAsia="x-none"/>
    </w:rPr>
  </w:style>
  <w:style w:type="character" w:customStyle="1" w:styleId="af4">
    <w:name w:val="Списък на абзаци Знак"/>
    <w:link w:val="af3"/>
    <w:uiPriority w:val="34"/>
    <w:locked/>
    <w:rsid w:val="0068629B"/>
    <w:rPr>
      <w:position w:val="6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staroselci</cp:lastModifiedBy>
  <cp:revision>16</cp:revision>
  <cp:lastPrinted>2016-12-23T10:39:00Z</cp:lastPrinted>
  <dcterms:created xsi:type="dcterms:W3CDTF">2018-04-11T11:14:00Z</dcterms:created>
  <dcterms:modified xsi:type="dcterms:W3CDTF">2019-09-20T10:29:00Z</dcterms:modified>
</cp:coreProperties>
</file>